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28"/>
          <w:szCs w:val="28"/>
        </w:rPr>
      </w:pPr>
      <w:r>
        <w:rPr>
          <w:rFonts w:hint="eastAsia" w:ascii="黑体" w:hAnsi="黑体" w:eastAsia="黑体" w:cs="黑体"/>
          <w:bCs/>
          <w:sz w:val="28"/>
          <w:szCs w:val="28"/>
        </w:rPr>
        <w:t>附件：</w:t>
      </w:r>
    </w:p>
    <w:p>
      <w:pPr>
        <w:jc w:val="center"/>
        <w:rPr>
          <w:rFonts w:hint="eastAsia" w:ascii="宋体" w:hAnsi="宋体" w:cs="宋体"/>
          <w:bCs/>
          <w:sz w:val="20"/>
        </w:rPr>
      </w:pPr>
      <w:r>
        <w:rPr>
          <w:rFonts w:hint="eastAsia" w:ascii="黑体" w:hAnsi="黑体" w:eastAsia="黑体" w:cs="黑体"/>
          <w:bCs/>
          <w:sz w:val="30"/>
          <w:szCs w:val="30"/>
        </w:rPr>
        <w:t>中国煤炭地质总局资产评估项目公示表</w:t>
      </w:r>
      <w:bookmarkStart w:id="0" w:name="_GoBack"/>
      <w:bookmarkEnd w:id="0"/>
    </w:p>
    <w:p>
      <w:pPr>
        <w:rPr>
          <w:rFonts w:hint="eastAsia" w:ascii="宋体" w:hAnsi="宋体" w:cs="宋体"/>
          <w:bCs/>
          <w:sz w:val="20"/>
          <w:lang w:val="en-US" w:eastAsia="zh-CN"/>
        </w:rPr>
      </w:pPr>
      <w:r>
        <w:rPr>
          <w:rFonts w:hint="eastAsia" w:ascii="宋体" w:hAnsi="宋体" w:cs="宋体"/>
          <w:bCs/>
          <w:sz w:val="20"/>
        </w:rPr>
        <w:t>评估项目：</w:t>
      </w:r>
      <w:r>
        <w:rPr>
          <w:rFonts w:hint="eastAsia" w:ascii="宋体" w:hAnsi="宋体" w:cs="宋体"/>
          <w:bCs/>
          <w:sz w:val="20"/>
          <w:lang w:val="en-US" w:eastAsia="zh-CN"/>
        </w:rPr>
        <w:t>收购武汉东方建设集团有限公司资产评估项目</w:t>
      </w:r>
    </w:p>
    <w:p>
      <w:pPr>
        <w:rPr>
          <w:rFonts w:hint="eastAsia" w:ascii="宋体" w:hAnsi="宋体" w:cs="宋体"/>
          <w:bCs/>
          <w:sz w:val="20"/>
        </w:rPr>
      </w:pPr>
      <w:r>
        <w:rPr>
          <w:rFonts w:hint="eastAsia" w:ascii="宋体" w:hAnsi="宋体" w:cs="宋体"/>
          <w:bCs/>
          <w:sz w:val="20"/>
        </w:rPr>
        <w:t>公示期限：20</w:t>
      </w:r>
      <w:r>
        <w:rPr>
          <w:rFonts w:hint="eastAsia" w:ascii="宋体" w:hAnsi="宋体" w:cs="宋体"/>
          <w:bCs/>
          <w:sz w:val="20"/>
          <w:lang w:val="en-US" w:eastAsia="zh-CN"/>
        </w:rPr>
        <w:t>20</w:t>
      </w:r>
      <w:r>
        <w:rPr>
          <w:rFonts w:hint="eastAsia" w:ascii="宋体" w:hAnsi="宋体" w:cs="宋体"/>
          <w:bCs/>
          <w:sz w:val="20"/>
        </w:rPr>
        <w:t>年</w:t>
      </w:r>
      <w:r>
        <w:rPr>
          <w:rFonts w:hint="eastAsia" w:ascii="宋体" w:hAnsi="宋体" w:cs="宋体"/>
          <w:bCs/>
          <w:sz w:val="20"/>
          <w:lang w:val="en-US" w:eastAsia="zh-CN"/>
        </w:rPr>
        <w:t>6</w:t>
      </w:r>
      <w:r>
        <w:rPr>
          <w:rFonts w:hint="eastAsia" w:ascii="宋体" w:hAnsi="宋体" w:cs="宋体"/>
          <w:bCs/>
          <w:sz w:val="20"/>
        </w:rPr>
        <w:t>月</w:t>
      </w:r>
      <w:r>
        <w:rPr>
          <w:rFonts w:hint="eastAsia" w:ascii="宋体" w:hAnsi="宋体" w:cs="宋体"/>
          <w:bCs/>
          <w:sz w:val="20"/>
          <w:lang w:val="en-US" w:eastAsia="zh-CN"/>
        </w:rPr>
        <w:t>8</w:t>
      </w:r>
      <w:r>
        <w:rPr>
          <w:rFonts w:hint="eastAsia" w:ascii="宋体" w:hAnsi="宋体" w:cs="宋体"/>
          <w:bCs/>
          <w:sz w:val="20"/>
        </w:rPr>
        <w:t>日至20</w:t>
      </w:r>
      <w:r>
        <w:rPr>
          <w:rFonts w:hint="eastAsia" w:ascii="宋体" w:hAnsi="宋体" w:cs="宋体"/>
          <w:bCs/>
          <w:sz w:val="20"/>
          <w:lang w:val="en-US" w:eastAsia="zh-CN"/>
        </w:rPr>
        <w:t>20</w:t>
      </w:r>
      <w:r>
        <w:rPr>
          <w:rFonts w:hint="eastAsia" w:ascii="宋体" w:hAnsi="宋体" w:cs="宋体"/>
          <w:bCs/>
          <w:sz w:val="20"/>
        </w:rPr>
        <w:t>年</w:t>
      </w:r>
      <w:r>
        <w:rPr>
          <w:rFonts w:hint="eastAsia" w:ascii="宋体" w:hAnsi="宋体" w:cs="宋体"/>
          <w:bCs/>
          <w:sz w:val="20"/>
          <w:lang w:val="en-US" w:eastAsia="zh-CN"/>
        </w:rPr>
        <w:t>6</w:t>
      </w:r>
      <w:r>
        <w:rPr>
          <w:rFonts w:hint="eastAsia" w:ascii="宋体" w:hAnsi="宋体" w:cs="宋体"/>
          <w:bCs/>
          <w:sz w:val="20"/>
        </w:rPr>
        <w:t>月</w:t>
      </w:r>
      <w:r>
        <w:rPr>
          <w:rFonts w:hint="eastAsia" w:ascii="宋体" w:hAnsi="宋体" w:cs="宋体"/>
          <w:bCs/>
          <w:sz w:val="20"/>
          <w:lang w:val="en-US" w:eastAsia="zh-CN"/>
        </w:rPr>
        <w:t>12</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序号</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hint="eastAsia"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1</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经济行为批准</w:t>
            </w:r>
          </w:p>
          <w:p>
            <w:pPr>
              <w:jc w:val="center"/>
              <w:rPr>
                <w:rFonts w:hint="eastAsia" w:ascii="宋体" w:hAnsi="宋体" w:cs="宋体"/>
                <w:bCs/>
                <w:sz w:val="20"/>
              </w:rPr>
            </w:pPr>
            <w:r>
              <w:rPr>
                <w:rFonts w:hint="eastAsia" w:ascii="宋体" w:hAnsi="宋体" w:cs="宋体"/>
                <w:bCs/>
                <w:sz w:val="20"/>
              </w:rPr>
              <w:t>文件</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《关于中能化发展建设集团有限公司收购武汉东方建设集团有限公司财务审计和资产评估的批复</w:t>
            </w:r>
            <w:r>
              <w:rPr>
                <w:rFonts w:hint="eastAsia" w:ascii="宋体" w:hAnsi="宋体" w:cs="宋体"/>
                <w:bCs/>
                <w:sz w:val="20"/>
                <w:lang w:eastAsia="zh-CN"/>
              </w:rPr>
              <w:t>》</w:t>
            </w:r>
            <w:r>
              <w:rPr>
                <w:rFonts w:hint="eastAsia" w:ascii="宋体" w:hAnsi="宋体" w:cs="宋体"/>
                <w:bCs/>
                <w:sz w:val="20"/>
              </w:rPr>
              <w:t>（中煤地办发财务[2020]31号）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2</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评估机构选聘</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总局资产财务部拟定比选通知并发放给总局评估机构备选库中具有资产评估资质的评估机构，并组织相关部门召开评估机构比选会议，对评估机构报送的评估方案进行审查，比选出符合要求的评估机构。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hint="eastAsia" w:ascii="宋体" w:hAnsi="宋体" w:cs="宋体"/>
                <w:bCs/>
                <w:sz w:val="20"/>
              </w:rPr>
            </w:pPr>
          </w:p>
          <w:p>
            <w:pPr>
              <w:jc w:val="center"/>
              <w:rPr>
                <w:rFonts w:hint="eastAsia" w:ascii="宋体" w:hAnsi="宋体" w:cs="宋体"/>
                <w:bCs/>
                <w:sz w:val="20"/>
              </w:rPr>
            </w:pPr>
            <w:r>
              <w:rPr>
                <w:rFonts w:hint="eastAsia" w:ascii="宋体" w:hAnsi="宋体" w:cs="宋体"/>
                <w:bCs/>
                <w:sz w:val="20"/>
              </w:rPr>
              <w:t>3</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湖北众联资产评估有限公司：</w:t>
            </w:r>
            <w:r>
              <w:rPr>
                <w:rFonts w:hint="eastAsia" w:ascii="宋体" w:hAnsi="宋体" w:cs="宋体"/>
                <w:bCs/>
                <w:sz w:val="20"/>
                <w:lang w:eastAsia="zh-CN"/>
              </w:rPr>
              <w:t>杨涛，</w:t>
            </w:r>
            <w:r>
              <w:rPr>
                <w:rFonts w:hint="eastAsia" w:ascii="宋体" w:hAnsi="宋体" w:cs="宋体"/>
                <w:bCs/>
                <w:sz w:val="20"/>
                <w:lang w:val="en-US" w:eastAsia="zh-CN"/>
              </w:rPr>
              <w:t>42000187</w:t>
            </w:r>
            <w:r>
              <w:rPr>
                <w:rFonts w:hint="eastAsia" w:ascii="宋体" w:hAnsi="宋体" w:cs="宋体"/>
                <w:bCs/>
                <w:sz w:val="20"/>
                <w:lang w:eastAsia="zh-CN"/>
              </w:rPr>
              <w:t>；吴峰，</w:t>
            </w:r>
            <w:r>
              <w:rPr>
                <w:rFonts w:hint="eastAsia" w:ascii="宋体" w:hAnsi="宋体" w:cs="宋体"/>
                <w:bCs/>
                <w:sz w:val="20"/>
                <w:lang w:val="en-US" w:eastAsia="zh-CN"/>
              </w:rPr>
              <w:t>42070067</w:t>
            </w:r>
            <w:r>
              <w:rPr>
                <w:rFonts w:hint="eastAsia" w:ascii="宋体" w:hAnsi="宋体" w:cs="宋体"/>
                <w:bCs/>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4</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评估程序履行及独立第三方评估机构审核情况</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总局选聘</w:t>
            </w:r>
            <w:r>
              <w:rPr>
                <w:rFonts w:hint="eastAsia" w:ascii="宋体" w:hAnsi="宋体" w:cs="宋体"/>
                <w:bCs/>
                <w:sz w:val="20"/>
                <w:lang w:eastAsia="zh-CN"/>
              </w:rPr>
              <w:t>湖北众联资产评估有限公司</w:t>
            </w:r>
            <w:r>
              <w:rPr>
                <w:rFonts w:hint="eastAsia" w:ascii="宋体" w:hAnsi="宋体" w:cs="宋体"/>
                <w:bCs/>
                <w:sz w:val="20"/>
              </w:rPr>
              <w:t>对</w:t>
            </w:r>
            <w:r>
              <w:rPr>
                <w:rFonts w:hint="eastAsia" w:ascii="宋体" w:hAnsi="宋体" w:cs="宋体"/>
                <w:bCs/>
                <w:sz w:val="20"/>
                <w:lang w:val="en-US" w:eastAsia="zh-CN"/>
              </w:rPr>
              <w:t>收购武汉东方建设集团有限公司</w:t>
            </w:r>
            <w:r>
              <w:rPr>
                <w:rFonts w:hint="eastAsia" w:ascii="宋体" w:hAnsi="宋体" w:cs="宋体"/>
                <w:bCs/>
                <w:sz w:val="20"/>
              </w:rPr>
              <w:t>开展评估工作，委托</w:t>
            </w:r>
            <w:r>
              <w:rPr>
                <w:rFonts w:hint="eastAsia" w:ascii="宋体" w:hAnsi="宋体" w:cs="宋体"/>
                <w:bCs/>
                <w:sz w:val="20"/>
                <w:lang w:val="en-US" w:eastAsia="zh-CN"/>
              </w:rPr>
              <w:t>中联资产评估集团有限公司</w:t>
            </w:r>
            <w:r>
              <w:rPr>
                <w:rFonts w:hint="eastAsia" w:ascii="宋体" w:hAnsi="宋体" w:cs="宋体"/>
                <w:bCs/>
                <w:sz w:val="20"/>
              </w:rPr>
              <w:t>对评估报告初稿进行了审核并出具了审核意见，</w:t>
            </w:r>
            <w:r>
              <w:rPr>
                <w:rFonts w:hint="eastAsia" w:ascii="宋体" w:hAnsi="宋体" w:cs="宋体"/>
                <w:bCs/>
                <w:sz w:val="20"/>
                <w:lang w:eastAsia="zh-CN"/>
              </w:rPr>
              <w:t>评估公司针对审核意见进行了修订完善</w:t>
            </w: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5</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jc w:val="left"/>
              <w:rPr>
                <w:rFonts w:hint="eastAsia" w:ascii="宋体" w:hAnsi="宋体" w:cs="宋体"/>
                <w:bCs/>
                <w:sz w:val="20"/>
                <w:lang w:eastAsia="zh-CN"/>
              </w:rPr>
            </w:pPr>
            <w:r>
              <w:rPr>
                <w:rFonts w:hint="eastAsia" w:ascii="宋体" w:hAnsi="宋体" w:cs="宋体"/>
                <w:bCs/>
                <w:sz w:val="20"/>
                <w:lang w:eastAsia="zh-CN"/>
              </w:rPr>
              <w:t>湖北众联资产评估有限公司</w:t>
            </w:r>
            <w:r>
              <w:rPr>
                <w:rFonts w:hint="eastAsia" w:ascii="宋体" w:hAnsi="宋体" w:cs="宋体"/>
                <w:bCs/>
                <w:sz w:val="20"/>
              </w:rPr>
              <w:t>接受总局的委托，对</w:t>
            </w:r>
            <w:r>
              <w:rPr>
                <w:rFonts w:hint="eastAsia" w:ascii="宋体" w:hAnsi="宋体" w:cs="宋体"/>
                <w:bCs/>
                <w:sz w:val="20"/>
                <w:lang w:val="en-US" w:eastAsia="zh-CN"/>
              </w:rPr>
              <w:t>武汉东方建设集团有限公司</w:t>
            </w:r>
            <w:r>
              <w:rPr>
                <w:rFonts w:hint="eastAsia" w:ascii="宋体" w:hAnsi="宋体" w:cs="宋体"/>
                <w:bCs/>
                <w:sz w:val="20"/>
              </w:rPr>
              <w:t>于20</w:t>
            </w:r>
            <w:r>
              <w:rPr>
                <w:rFonts w:hint="eastAsia" w:ascii="宋体" w:hAnsi="宋体" w:cs="宋体"/>
                <w:bCs/>
                <w:sz w:val="20"/>
                <w:lang w:val="en-US" w:eastAsia="zh-CN"/>
              </w:rPr>
              <w:t>20</w:t>
            </w:r>
            <w:r>
              <w:rPr>
                <w:rFonts w:hint="eastAsia" w:ascii="宋体" w:hAnsi="宋体" w:cs="宋体"/>
                <w:bCs/>
                <w:sz w:val="20"/>
              </w:rPr>
              <w:t>年</w:t>
            </w:r>
            <w:r>
              <w:rPr>
                <w:rFonts w:hint="eastAsia" w:ascii="宋体" w:hAnsi="宋体" w:cs="宋体"/>
                <w:bCs/>
                <w:sz w:val="20"/>
                <w:lang w:val="en-US" w:eastAsia="zh-CN"/>
              </w:rPr>
              <w:t>3</w:t>
            </w:r>
            <w:r>
              <w:rPr>
                <w:rFonts w:hint="eastAsia" w:ascii="宋体" w:hAnsi="宋体" w:cs="宋体"/>
                <w:bCs/>
                <w:sz w:val="20"/>
              </w:rPr>
              <w:t>月3</w:t>
            </w:r>
            <w:r>
              <w:rPr>
                <w:rFonts w:hint="eastAsia" w:ascii="宋体" w:hAnsi="宋体" w:cs="宋体"/>
                <w:bCs/>
                <w:sz w:val="20"/>
                <w:lang w:val="en-US" w:eastAsia="zh-CN"/>
              </w:rPr>
              <w:t>1</w:t>
            </w:r>
            <w:r>
              <w:rPr>
                <w:rFonts w:hint="eastAsia" w:ascii="宋体" w:hAnsi="宋体" w:cs="宋体"/>
                <w:bCs/>
                <w:sz w:val="20"/>
              </w:rPr>
              <w:t>日</w:t>
            </w:r>
            <w:r>
              <w:rPr>
                <w:rFonts w:hint="eastAsia" w:ascii="宋体" w:hAnsi="宋体" w:cs="宋体"/>
                <w:bCs/>
                <w:sz w:val="20"/>
                <w:lang w:val="en-US" w:eastAsia="zh-CN"/>
              </w:rPr>
              <w:t>的</w:t>
            </w:r>
            <w:r>
              <w:rPr>
                <w:rFonts w:hint="eastAsia" w:ascii="宋体" w:hAnsi="宋体" w:cs="宋体"/>
                <w:bCs/>
                <w:sz w:val="20"/>
              </w:rPr>
              <w:t>市场价格</w:t>
            </w:r>
            <w:r>
              <w:rPr>
                <w:rFonts w:hint="eastAsia" w:ascii="宋体" w:hAnsi="宋体" w:cs="宋体"/>
                <w:bCs/>
                <w:sz w:val="20"/>
                <w:lang w:val="en-US" w:eastAsia="zh-CN"/>
              </w:rPr>
              <w:t>开展</w:t>
            </w:r>
            <w:r>
              <w:rPr>
                <w:rFonts w:hint="eastAsia" w:ascii="宋体" w:hAnsi="宋体" w:cs="宋体"/>
                <w:bCs/>
                <w:sz w:val="20"/>
                <w:lang w:eastAsia="zh-CN"/>
              </w:rPr>
              <w:t>评估，为收购行为提供价值参考。</w:t>
            </w:r>
            <w:r>
              <w:rPr>
                <w:rFonts w:hint="eastAsia" w:ascii="宋体" w:hAnsi="宋体" w:cs="宋体"/>
                <w:bCs/>
                <w:sz w:val="20"/>
                <w:lang w:val="en-US" w:eastAsia="zh-CN"/>
              </w:rPr>
              <w:t>估价对象为武汉东方建设集团有限公司在基准日的全部股东权益</w:t>
            </w:r>
            <w:r>
              <w:rPr>
                <w:rFonts w:hint="eastAsia" w:ascii="宋体" w:hAnsi="宋体" w:cs="宋体"/>
                <w:bCs/>
                <w:sz w:val="20"/>
                <w:lang w:eastAsia="zh-CN"/>
              </w:rPr>
              <w:t>。本次评估的价值类型为市场价值。本项目对委估范围内的全部资产及负债的资料收集完整，结合本次评估目的，采用了资产基础法进行评估。评估过程包括评估前期准备工作阶段、评估现场清查阶段、评估汇总阶段、提交报告阶段。湖北众联资产评估有限公司本着独立、公正、客观的原则，履行了资产评估法定的和必要的程序，得出评估结论如下：</w:t>
            </w:r>
            <w:r>
              <w:rPr>
                <w:rFonts w:hint="eastAsia" w:ascii="宋体" w:hAnsi="宋体" w:cs="宋体"/>
                <w:bCs/>
                <w:sz w:val="20"/>
                <w:lang w:val="en-US" w:eastAsia="zh-CN"/>
              </w:rPr>
              <w:t>武汉东方建设集团有限公司总资产账面价值87,407.77万元，评估值87,910.56万元，评估增值502.79万元，增值率0.58%；负债账面价值58,040.02万元，评估值58,040.02万元，无增减值变化；净资产账面价值29,367.75</w:t>
            </w:r>
            <w:r>
              <w:rPr>
                <w:rFonts w:hint="eastAsia" w:ascii="宋体" w:hAnsi="宋体" w:cs="宋体"/>
                <w:bCs/>
                <w:sz w:val="20"/>
              </w:rPr>
              <w:t>万</w:t>
            </w:r>
            <w:r>
              <w:rPr>
                <w:rFonts w:hint="eastAsia" w:ascii="宋体" w:hAnsi="宋体" w:cs="宋体"/>
                <w:bCs/>
                <w:sz w:val="20"/>
                <w:lang w:val="en-US" w:eastAsia="zh-CN"/>
              </w:rPr>
              <w:t>元，评估值29,870.54万元，评估增值502.79万元，增值率1.71%。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hint="eastAsia"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hint="eastAsia" w:ascii="宋体" w:hAnsi="宋体" w:cs="宋体"/>
                <w:bCs/>
                <w:sz w:val="20"/>
              </w:rPr>
            </w:pPr>
            <w:r>
              <w:rPr>
                <w:rFonts w:hint="eastAsia" w:ascii="宋体" w:hAnsi="宋体" w:cs="宋体"/>
                <w:bCs/>
                <w:sz w:val="20"/>
              </w:rPr>
              <w:t>评估结果汇总表</w:t>
            </w:r>
          </w:p>
          <w:p>
            <w:pPr>
              <w:jc w:val="center"/>
              <w:rPr>
                <w:rFonts w:hint="eastAsia"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项  目</w:t>
            </w:r>
          </w:p>
        </w:tc>
        <w:tc>
          <w:tcPr>
            <w:tcW w:w="1210" w:type="dxa"/>
            <w:noWrap w:val="0"/>
            <w:vAlign w:val="center"/>
          </w:tcPr>
          <w:p>
            <w:pPr>
              <w:jc w:val="center"/>
              <w:rPr>
                <w:rFonts w:hint="eastAsia"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hint="eastAsia"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87,407.77</w:t>
            </w:r>
          </w:p>
        </w:tc>
        <w:tc>
          <w:tcPr>
            <w:tcW w:w="126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87,910.56</w:t>
            </w:r>
          </w:p>
        </w:tc>
        <w:tc>
          <w:tcPr>
            <w:tcW w:w="1230"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502.79</w:t>
            </w:r>
          </w:p>
        </w:tc>
        <w:tc>
          <w:tcPr>
            <w:tcW w:w="1386"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负债总额</w:t>
            </w:r>
          </w:p>
        </w:tc>
        <w:tc>
          <w:tcPr>
            <w:tcW w:w="121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58,040.02</w:t>
            </w:r>
          </w:p>
        </w:tc>
        <w:tc>
          <w:tcPr>
            <w:tcW w:w="1260" w:type="dxa"/>
            <w:noWrap w:val="0"/>
            <w:vAlign w:val="center"/>
          </w:tcPr>
          <w:p>
            <w:pPr>
              <w:widowControl/>
              <w:jc w:val="center"/>
              <w:rPr>
                <w:rFonts w:hint="eastAsia" w:ascii="宋体" w:hAnsi="宋体" w:cs="宋体"/>
                <w:bCs/>
                <w:sz w:val="20"/>
              </w:rPr>
            </w:pPr>
            <w:r>
              <w:rPr>
                <w:rFonts w:hint="eastAsia" w:ascii="宋体" w:hAnsi="宋体" w:cs="宋体"/>
                <w:bCs/>
                <w:sz w:val="20"/>
                <w:lang w:val="en-US" w:eastAsia="zh-CN"/>
              </w:rPr>
              <w:t>58,040.02</w:t>
            </w:r>
          </w:p>
        </w:tc>
        <w:tc>
          <w:tcPr>
            <w:tcW w:w="1230" w:type="dxa"/>
            <w:noWrap w:val="0"/>
            <w:vAlign w:val="center"/>
          </w:tcPr>
          <w:p>
            <w:pPr>
              <w:jc w:val="center"/>
              <w:rPr>
                <w:rFonts w:hint="eastAsia" w:ascii="宋体" w:hAnsi="宋体" w:eastAsia="宋体" w:cs="宋体"/>
                <w:bCs/>
                <w:sz w:val="20"/>
                <w:lang w:val="en-US" w:eastAsia="zh-CN"/>
              </w:rPr>
            </w:pPr>
            <w:r>
              <w:rPr>
                <w:rFonts w:hint="eastAsia" w:ascii="宋体" w:hAnsi="宋体" w:cs="宋体"/>
                <w:bCs/>
                <w:sz w:val="20"/>
                <w:lang w:val="en-US" w:eastAsia="zh-CN"/>
              </w:rPr>
              <w:t>-</w:t>
            </w:r>
          </w:p>
        </w:tc>
        <w:tc>
          <w:tcPr>
            <w:tcW w:w="1386" w:type="dxa"/>
            <w:noWrap w:val="0"/>
            <w:vAlign w:val="center"/>
          </w:tcPr>
          <w:p>
            <w:pPr>
              <w:jc w:val="center"/>
              <w:rPr>
                <w:rFonts w:hint="eastAsia" w:ascii="宋体" w:hAnsi="宋体" w:eastAsia="宋体" w:cs="宋体"/>
                <w:bCs/>
                <w:sz w:val="20"/>
                <w:lang w:val="en-US" w:eastAsia="zh-CN"/>
              </w:rPr>
            </w:pPr>
            <w:r>
              <w:rPr>
                <w:rFonts w:hint="eastAsia" w:ascii="宋体" w:hAnsi="宋体" w:cs="宋体"/>
                <w:bCs/>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净 资 产</w:t>
            </w:r>
          </w:p>
        </w:tc>
        <w:tc>
          <w:tcPr>
            <w:tcW w:w="121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29,367.75</w:t>
            </w:r>
          </w:p>
        </w:tc>
        <w:tc>
          <w:tcPr>
            <w:tcW w:w="1260" w:type="dxa"/>
            <w:noWrap w:val="0"/>
            <w:vAlign w:val="center"/>
          </w:tcPr>
          <w:p>
            <w:pPr>
              <w:widowControl/>
              <w:jc w:val="center"/>
              <w:rPr>
                <w:rFonts w:hint="eastAsia" w:ascii="宋体" w:hAnsi="宋体" w:eastAsia="宋体" w:cs="宋体"/>
                <w:bCs/>
                <w:sz w:val="20"/>
                <w:lang w:val="en-US" w:eastAsia="zh-CN"/>
              </w:rPr>
            </w:pPr>
            <w:r>
              <w:rPr>
                <w:rFonts w:hint="eastAsia" w:ascii="宋体" w:hAnsi="宋体" w:cs="宋体"/>
                <w:bCs/>
                <w:sz w:val="20"/>
                <w:lang w:val="en-US" w:eastAsia="zh-CN"/>
              </w:rPr>
              <w:t>29,870.54</w:t>
            </w:r>
          </w:p>
        </w:tc>
        <w:tc>
          <w:tcPr>
            <w:tcW w:w="1230"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502.79</w:t>
            </w:r>
          </w:p>
        </w:tc>
        <w:tc>
          <w:tcPr>
            <w:tcW w:w="1386"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7</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评估资料查阅</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r>
        <w:rPr>
          <w:rFonts w:hint="eastAsia" w:ascii="宋体" w:hAnsi="宋体" w:cs="宋体"/>
          <w:bCs/>
          <w:sz w:val="20"/>
        </w:rPr>
        <w:t>接受反馈意见部门：资产财务部          联系人：</w:t>
      </w:r>
      <w:r>
        <w:rPr>
          <w:rFonts w:hint="eastAsia" w:ascii="宋体" w:hAnsi="宋体" w:cs="宋体"/>
          <w:bCs/>
          <w:sz w:val="20"/>
          <w:lang w:eastAsia="zh-CN"/>
        </w:rPr>
        <w:t>夏杰</w:t>
      </w:r>
      <w:r>
        <w:rPr>
          <w:rFonts w:hint="eastAsia" w:ascii="宋体" w:hAnsi="宋体" w:cs="宋体"/>
          <w:bCs/>
          <w:sz w:val="20"/>
        </w:rPr>
        <w:t xml:space="preserve">     </w:t>
      </w:r>
      <w:r>
        <w:rPr>
          <w:rFonts w:hint="eastAsia" w:ascii="宋体" w:hAnsi="宋体" w:cs="宋体"/>
          <w:bCs/>
          <w:sz w:val="20"/>
          <w:lang w:val="en-US" w:eastAsia="zh-CN"/>
        </w:rPr>
        <w:t xml:space="preserve">   </w:t>
      </w:r>
      <w:r>
        <w:rPr>
          <w:rFonts w:hint="eastAsia" w:ascii="宋体" w:hAnsi="宋体" w:cs="宋体"/>
          <w:bCs/>
          <w:sz w:val="20"/>
        </w:rPr>
        <w:t xml:space="preserve">  联系方式：13</w:t>
      </w:r>
      <w:r>
        <w:rPr>
          <w:rFonts w:hint="eastAsia" w:ascii="宋体" w:hAnsi="宋体" w:cs="宋体"/>
          <w:bCs/>
          <w:sz w:val="20"/>
          <w:lang w:val="en-US" w:eastAsia="zh-CN"/>
        </w:rPr>
        <w:t>641397643</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C61BA"/>
    <w:rsid w:val="7DEC6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2020-06-08T08:07:00Z</dcterms:created>
  <dc:creator>宣传处</dc:creator>
  <cp:lastModifiedBy>宣传处</cp:lastModifiedBy>
  <dcterms:modified xsi:type="dcterms:W3CDTF">2020-06-08T08:07:57Z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